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D57" w:rsidRDefault="00F26D57" w:rsidP="00F26D5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6D57" w:rsidRPr="001117D2" w:rsidRDefault="00F26D57" w:rsidP="00F26D5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17D2">
        <w:rPr>
          <w:rFonts w:ascii="Times New Roman" w:hAnsi="Times New Roman" w:cs="Times New Roman"/>
          <w:b/>
          <w:sz w:val="24"/>
          <w:szCs w:val="24"/>
        </w:rPr>
        <w:t>RESOLUÇÃO 01/2015</w:t>
      </w:r>
    </w:p>
    <w:p w:rsidR="00F26D57" w:rsidRPr="00F26D57" w:rsidRDefault="00F26D57" w:rsidP="00F26D57">
      <w:pPr>
        <w:spacing w:after="0"/>
        <w:ind w:left="453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17D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1117D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117D2">
        <w:rPr>
          <w:rFonts w:ascii="Times New Roman" w:hAnsi="Times New Roman" w:cs="Times New Roman"/>
          <w:i/>
          <w:sz w:val="24"/>
          <w:szCs w:val="24"/>
        </w:rPr>
        <w:t xml:space="preserve">Institui Comissão </w:t>
      </w:r>
      <w:r>
        <w:rPr>
          <w:rFonts w:ascii="Times New Roman" w:hAnsi="Times New Roman" w:cs="Times New Roman"/>
          <w:i/>
          <w:sz w:val="24"/>
          <w:szCs w:val="24"/>
        </w:rPr>
        <w:t xml:space="preserve">Especial </w:t>
      </w:r>
      <w:r w:rsidRPr="001117D2">
        <w:rPr>
          <w:rFonts w:ascii="Times New Roman" w:hAnsi="Times New Roman" w:cs="Times New Roman"/>
          <w:i/>
          <w:sz w:val="24"/>
          <w:szCs w:val="24"/>
        </w:rPr>
        <w:t>de Educação Infantil</w:t>
      </w: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1117D2">
        <w:rPr>
          <w:rFonts w:ascii="Times New Roman" w:hAnsi="Times New Roman" w:cs="Times New Roman"/>
          <w:i/>
          <w:sz w:val="24"/>
          <w:szCs w:val="24"/>
        </w:rPr>
        <w:t>para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117D2">
        <w:rPr>
          <w:rFonts w:ascii="Times New Roman" w:hAnsi="Times New Roman" w:cs="Times New Roman"/>
          <w:i/>
          <w:sz w:val="24"/>
          <w:szCs w:val="24"/>
        </w:rPr>
        <w:t>elaboração das Diretrizes Educacionais</w:t>
      </w:r>
      <w:r w:rsidR="00A352C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117D2">
        <w:rPr>
          <w:rFonts w:ascii="Times New Roman" w:hAnsi="Times New Roman" w:cs="Times New Roman"/>
          <w:i/>
          <w:sz w:val="24"/>
          <w:szCs w:val="24"/>
        </w:rPr>
        <w:t>Munici</w:t>
      </w:r>
      <w:r w:rsidR="00A352CA">
        <w:rPr>
          <w:rFonts w:ascii="Times New Roman" w:hAnsi="Times New Roman" w:cs="Times New Roman"/>
          <w:i/>
          <w:sz w:val="24"/>
          <w:szCs w:val="24"/>
        </w:rPr>
        <w:t xml:space="preserve">pais para a Educação </w:t>
      </w:r>
      <w:r w:rsidRPr="001117D2">
        <w:rPr>
          <w:rFonts w:ascii="Times New Roman" w:hAnsi="Times New Roman" w:cs="Times New Roman"/>
          <w:i/>
          <w:sz w:val="24"/>
          <w:szCs w:val="24"/>
        </w:rPr>
        <w:t>Infantil</w:t>
      </w:r>
      <w:r>
        <w:rPr>
          <w:rFonts w:ascii="Times New Roman" w:hAnsi="Times New Roman" w:cs="Times New Roman"/>
          <w:i/>
          <w:sz w:val="24"/>
          <w:szCs w:val="24"/>
        </w:rPr>
        <w:t xml:space="preserve"> do Sistema                                                                  de Ensino do Município de Ronda Alta/RS</w:t>
      </w:r>
    </w:p>
    <w:p w:rsidR="00F26D57" w:rsidRPr="001117D2" w:rsidRDefault="00F26D57" w:rsidP="00F26D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F26D57" w:rsidRPr="001117D2" w:rsidRDefault="00F26D57" w:rsidP="00F26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sz w:val="24"/>
          <w:szCs w:val="24"/>
        </w:rPr>
        <w:tab/>
        <w:t>O Conselho Municipal de Educação de Ronda Alta, no uso de suas atribuições que lhes conferem o Art. 51 do seu Regimento Interno de 09 de junho de 2015,</w:t>
      </w:r>
    </w:p>
    <w:p w:rsidR="00F26D57" w:rsidRPr="001117D2" w:rsidRDefault="00F26D57" w:rsidP="00F26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6D57" w:rsidRDefault="00F26D57" w:rsidP="00F26D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6D57" w:rsidRPr="001117D2" w:rsidRDefault="00F26D57" w:rsidP="00F26D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7D2">
        <w:rPr>
          <w:rFonts w:ascii="Times New Roman" w:hAnsi="Times New Roman" w:cs="Times New Roman"/>
          <w:b/>
          <w:sz w:val="24"/>
          <w:szCs w:val="24"/>
        </w:rPr>
        <w:t>RESOLVE</w:t>
      </w:r>
    </w:p>
    <w:p w:rsidR="00F26D57" w:rsidRPr="001117D2" w:rsidRDefault="00F26D57" w:rsidP="00F26D5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6D57" w:rsidRPr="001117D2" w:rsidRDefault="00F26D57" w:rsidP="00F26D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b/>
          <w:sz w:val="24"/>
          <w:szCs w:val="24"/>
        </w:rPr>
        <w:tab/>
      </w:r>
      <w:r w:rsidRPr="001117D2">
        <w:rPr>
          <w:rFonts w:ascii="Times New Roman" w:hAnsi="Times New Roman" w:cs="Times New Roman"/>
          <w:sz w:val="24"/>
          <w:szCs w:val="24"/>
        </w:rPr>
        <w:t xml:space="preserve">Art. 1º Instituir Comissão </w:t>
      </w:r>
      <w:r>
        <w:rPr>
          <w:rFonts w:ascii="Times New Roman" w:hAnsi="Times New Roman" w:cs="Times New Roman"/>
          <w:sz w:val="24"/>
          <w:szCs w:val="24"/>
        </w:rPr>
        <w:t xml:space="preserve">Especial </w:t>
      </w:r>
      <w:r w:rsidRPr="001117D2">
        <w:rPr>
          <w:rFonts w:ascii="Times New Roman" w:hAnsi="Times New Roman" w:cs="Times New Roman"/>
          <w:sz w:val="24"/>
          <w:szCs w:val="24"/>
        </w:rPr>
        <w:t>de Educação Infantil, de caráter temporário, com o objetivo de elaborar as Diretrizes Curriculares Municipais para Educação Infantil do Sistema de Ensino do Município de Ronda Alta/RS.</w:t>
      </w:r>
    </w:p>
    <w:p w:rsidR="00F26D57" w:rsidRPr="001117D2" w:rsidRDefault="00F26D57" w:rsidP="00F26D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sz w:val="24"/>
          <w:szCs w:val="24"/>
        </w:rPr>
        <w:tab/>
      </w:r>
    </w:p>
    <w:p w:rsidR="00F26D57" w:rsidRPr="001117D2" w:rsidRDefault="00F26D57" w:rsidP="00F26D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sz w:val="24"/>
          <w:szCs w:val="24"/>
        </w:rPr>
        <w:tab/>
        <w:t>Art. 2º Integra a Comissão os seguintes Conselheiros:</w:t>
      </w:r>
    </w:p>
    <w:p w:rsidR="00F26D57" w:rsidRPr="001117D2" w:rsidRDefault="00F26D57" w:rsidP="00F26D57">
      <w:pPr>
        <w:pStyle w:val="PargrafodaList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sz w:val="24"/>
          <w:szCs w:val="24"/>
        </w:rPr>
        <w:t xml:space="preserve">Andréia </w:t>
      </w:r>
      <w:proofErr w:type="spellStart"/>
      <w:r w:rsidRPr="001117D2">
        <w:rPr>
          <w:rFonts w:ascii="Times New Roman" w:hAnsi="Times New Roman" w:cs="Times New Roman"/>
          <w:sz w:val="24"/>
          <w:szCs w:val="24"/>
        </w:rPr>
        <w:t>Scarpin</w:t>
      </w:r>
      <w:proofErr w:type="spellEnd"/>
      <w:r w:rsidRPr="001117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7D2">
        <w:rPr>
          <w:rFonts w:ascii="Times New Roman" w:hAnsi="Times New Roman" w:cs="Times New Roman"/>
          <w:sz w:val="24"/>
          <w:szCs w:val="24"/>
        </w:rPr>
        <w:t>Noetzold</w:t>
      </w:r>
      <w:proofErr w:type="spellEnd"/>
    </w:p>
    <w:p w:rsidR="00F26D57" w:rsidRPr="001117D2" w:rsidRDefault="00F26D57" w:rsidP="00F26D57">
      <w:pPr>
        <w:pStyle w:val="PargrafodaList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17D2">
        <w:rPr>
          <w:rFonts w:ascii="Times New Roman" w:hAnsi="Times New Roman" w:cs="Times New Roman"/>
          <w:sz w:val="24"/>
          <w:szCs w:val="24"/>
        </w:rPr>
        <w:t>Jucelia</w:t>
      </w:r>
      <w:proofErr w:type="spellEnd"/>
      <w:r w:rsidRPr="001117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17D2">
        <w:rPr>
          <w:rFonts w:ascii="Times New Roman" w:hAnsi="Times New Roman" w:cs="Times New Roman"/>
          <w:sz w:val="24"/>
          <w:szCs w:val="24"/>
        </w:rPr>
        <w:t>Copini</w:t>
      </w:r>
      <w:proofErr w:type="spellEnd"/>
    </w:p>
    <w:p w:rsidR="00F26D57" w:rsidRPr="001117D2" w:rsidRDefault="00F26D57" w:rsidP="00F26D57">
      <w:pPr>
        <w:pStyle w:val="PargrafodaList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sz w:val="24"/>
          <w:szCs w:val="24"/>
        </w:rPr>
        <w:t>Gabriel Vitor de Oliveira</w:t>
      </w:r>
    </w:p>
    <w:p w:rsidR="00F26D57" w:rsidRDefault="00F26D57" w:rsidP="00F26D57">
      <w:pPr>
        <w:pStyle w:val="PargrafodaList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Silvane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Cadore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Piva</w:t>
      </w:r>
    </w:p>
    <w:p w:rsidR="00F26D57" w:rsidRDefault="00F26D57" w:rsidP="00F26D57">
      <w:pPr>
        <w:pStyle w:val="PargrafodaLista"/>
        <w:spacing w:after="0"/>
        <w:ind w:left="1770"/>
        <w:jc w:val="both"/>
        <w:rPr>
          <w:rFonts w:ascii="Times New Roman" w:hAnsi="Times New Roman" w:cs="Times New Roman"/>
          <w:sz w:val="24"/>
          <w:szCs w:val="24"/>
        </w:rPr>
      </w:pPr>
    </w:p>
    <w:p w:rsidR="00F26D57" w:rsidRDefault="00F26D57" w:rsidP="00F26D57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Parágrafo único – Os membros da Comissão, indicarão, entre si, um relator.</w:t>
      </w:r>
    </w:p>
    <w:p w:rsidR="00F26D57" w:rsidRPr="001117D2" w:rsidRDefault="00F26D57" w:rsidP="00F26D57">
      <w:pPr>
        <w:pStyle w:val="PargrafodaLista"/>
        <w:spacing w:after="0"/>
        <w:ind w:left="1770"/>
        <w:jc w:val="both"/>
        <w:rPr>
          <w:rFonts w:ascii="Times New Roman" w:hAnsi="Times New Roman" w:cs="Times New Roman"/>
          <w:sz w:val="24"/>
          <w:szCs w:val="24"/>
        </w:rPr>
      </w:pPr>
    </w:p>
    <w:p w:rsidR="00F26D57" w:rsidRPr="001117D2" w:rsidRDefault="00F26D57" w:rsidP="00F26D57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sz w:val="24"/>
          <w:szCs w:val="24"/>
        </w:rPr>
        <w:t>Art. 3º A Comissão terá vigência a partir da publicação da presente resolução até a conclusão dos trabalhos.</w:t>
      </w:r>
    </w:p>
    <w:p w:rsidR="00F26D57" w:rsidRDefault="00F26D57" w:rsidP="00F26D57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6D57" w:rsidRDefault="00F26D57" w:rsidP="00F26D57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sz w:val="24"/>
          <w:szCs w:val="24"/>
        </w:rPr>
        <w:t>Art.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17D2">
        <w:rPr>
          <w:rFonts w:ascii="Times New Roman" w:hAnsi="Times New Roman" w:cs="Times New Roman"/>
          <w:sz w:val="24"/>
          <w:szCs w:val="24"/>
        </w:rPr>
        <w:t xml:space="preserve">4º A Comissão </w:t>
      </w:r>
      <w:r>
        <w:rPr>
          <w:rFonts w:ascii="Times New Roman" w:hAnsi="Times New Roman" w:cs="Times New Roman"/>
          <w:sz w:val="24"/>
          <w:szCs w:val="24"/>
        </w:rPr>
        <w:t xml:space="preserve">Especial </w:t>
      </w:r>
      <w:r w:rsidRPr="001117D2">
        <w:rPr>
          <w:rFonts w:ascii="Times New Roman" w:hAnsi="Times New Roman" w:cs="Times New Roman"/>
          <w:sz w:val="24"/>
          <w:szCs w:val="24"/>
        </w:rPr>
        <w:t>de Educação Infantil será automaticamente dissolvida</w:t>
      </w:r>
      <w:r>
        <w:rPr>
          <w:rFonts w:ascii="Times New Roman" w:hAnsi="Times New Roman" w:cs="Times New Roman"/>
          <w:sz w:val="24"/>
          <w:szCs w:val="24"/>
        </w:rPr>
        <w:t>, concluída a respectiva tarefa e apresentação do relatório ao plenário.</w:t>
      </w:r>
    </w:p>
    <w:p w:rsidR="00F26D57" w:rsidRDefault="00F26D57" w:rsidP="00F26D57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6D57" w:rsidRDefault="00F26D57" w:rsidP="00F26D57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5º Essa Resolução entra em vigor na data de sua Publicação.</w:t>
      </w:r>
    </w:p>
    <w:p w:rsidR="00F26D57" w:rsidRDefault="00F26D57" w:rsidP="00F26D57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6D57" w:rsidRDefault="00F26D57" w:rsidP="00F26D57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6D57" w:rsidRDefault="00F26D57" w:rsidP="00F26D57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Conselho Municipal de Educação de Ronda Alta, 25 de setembro de 2015.</w:t>
      </w:r>
    </w:p>
    <w:p w:rsidR="00F26D57" w:rsidRDefault="00C15402" w:rsidP="00F26D57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eastAsia="pt-B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8.75pt;margin-top:12.4pt;width:183.45pt;height:82.6pt;z-index:251658240">
            <v:textbox>
              <w:txbxContent>
                <w:p w:rsidR="00F26D57" w:rsidRPr="00A352CA" w:rsidRDefault="00F26D57" w:rsidP="00A352CA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A352CA">
                    <w:rPr>
                      <w:b/>
                    </w:rPr>
                    <w:t>Conselho Municipal de Educação</w:t>
                  </w:r>
                </w:p>
                <w:p w:rsidR="00A352CA" w:rsidRPr="00A352CA" w:rsidRDefault="00A352CA" w:rsidP="00A352C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u w:val="single"/>
                    </w:rPr>
                  </w:pPr>
                  <w:r w:rsidRPr="00A352CA">
                    <w:rPr>
                      <w:sz w:val="20"/>
                      <w:szCs w:val="20"/>
                    </w:rPr>
                    <w:t xml:space="preserve">Publicado em </w:t>
                  </w:r>
                  <w:r>
                    <w:rPr>
                      <w:sz w:val="20"/>
                      <w:szCs w:val="20"/>
                      <w:u w:val="single"/>
                    </w:rPr>
                    <w:t>25</w:t>
                  </w:r>
                  <w:r w:rsidRPr="00A352CA">
                    <w:rPr>
                      <w:sz w:val="20"/>
                      <w:szCs w:val="20"/>
                    </w:rPr>
                    <w:t>/</w:t>
                  </w:r>
                  <w:r>
                    <w:rPr>
                      <w:sz w:val="20"/>
                      <w:szCs w:val="20"/>
                      <w:u w:val="single"/>
                    </w:rPr>
                    <w:t>09</w:t>
                  </w:r>
                  <w:r w:rsidRPr="00A352CA">
                    <w:rPr>
                      <w:sz w:val="20"/>
                      <w:szCs w:val="20"/>
                    </w:rPr>
                    <w:t>/</w:t>
                  </w:r>
                  <w:r w:rsidRPr="00A352CA">
                    <w:rPr>
                      <w:sz w:val="20"/>
                      <w:szCs w:val="20"/>
                      <w:u w:val="single"/>
                    </w:rPr>
                    <w:t>2015</w:t>
                  </w:r>
                </w:p>
                <w:p w:rsidR="00A352CA" w:rsidRDefault="00A352CA" w:rsidP="00A352C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u w:val="single"/>
                    </w:rPr>
                  </w:pPr>
                  <w:r w:rsidRPr="00A352CA">
                    <w:rPr>
                      <w:sz w:val="20"/>
                      <w:szCs w:val="20"/>
                    </w:rPr>
                    <w:t>Local:</w:t>
                  </w:r>
                  <w:r w:rsidRPr="00A352CA">
                    <w:rPr>
                      <w:sz w:val="20"/>
                      <w:szCs w:val="20"/>
                      <w:u w:val="single"/>
                    </w:rPr>
                    <w:t xml:space="preserve"> Mural do Conselho Municipal de Educação</w:t>
                  </w:r>
                </w:p>
                <w:p w:rsidR="00A352CA" w:rsidRDefault="00A352CA" w:rsidP="00A352C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u w:val="single"/>
                    </w:rPr>
                  </w:pPr>
                  <w:r>
                    <w:rPr>
                      <w:sz w:val="20"/>
                      <w:szCs w:val="20"/>
                      <w:u w:val="single"/>
                    </w:rPr>
                    <w:t>___________________</w:t>
                  </w:r>
                </w:p>
                <w:p w:rsidR="00A352CA" w:rsidRPr="00A352CA" w:rsidRDefault="00A352CA" w:rsidP="00A352C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A352CA">
                    <w:rPr>
                      <w:sz w:val="20"/>
                      <w:szCs w:val="20"/>
                    </w:rPr>
                    <w:t>Secretaria do CME</w:t>
                  </w:r>
                </w:p>
                <w:p w:rsidR="00A352CA" w:rsidRDefault="00A352CA" w:rsidP="00A352CA">
                  <w:pPr>
                    <w:spacing w:after="0" w:line="240" w:lineRule="auto"/>
                    <w:jc w:val="center"/>
                  </w:pPr>
                </w:p>
              </w:txbxContent>
            </v:textbox>
          </v:shape>
        </w:pict>
      </w:r>
    </w:p>
    <w:p w:rsidR="00F26D57" w:rsidRDefault="00F26D57" w:rsidP="00F26D57">
      <w:pPr>
        <w:pStyle w:val="PargrafodaLista"/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F26D57" w:rsidRDefault="00F26D57" w:rsidP="00F26D57">
      <w:pPr>
        <w:pStyle w:val="PargrafodaLista"/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F26D57" w:rsidRDefault="00F26D57" w:rsidP="00F26D57">
      <w:pPr>
        <w:pStyle w:val="PargrafodaLista"/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Claudete </w:t>
      </w:r>
      <w:proofErr w:type="spellStart"/>
      <w:r>
        <w:rPr>
          <w:rFonts w:ascii="Times New Roman" w:hAnsi="Times New Roman" w:cs="Times New Roman"/>
          <w:sz w:val="24"/>
          <w:szCs w:val="24"/>
        </w:rPr>
        <w:t>Beatris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Romani</w:t>
      </w:r>
      <w:proofErr w:type="spellEnd"/>
    </w:p>
    <w:p w:rsidR="007D4F70" w:rsidRDefault="007D4F70" w:rsidP="00F26D57">
      <w:pPr>
        <w:pStyle w:val="PargrafodaLista"/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670F41" w:rsidRDefault="00670F41"/>
    <w:sectPr w:rsidR="00670F41" w:rsidSect="000A2DCE">
      <w:headerReference w:type="default" r:id="rId7"/>
      <w:footerReference w:type="default" r:id="rId8"/>
      <w:pgSz w:w="11906" w:h="16838"/>
      <w:pgMar w:top="1672" w:right="1701" w:bottom="1417" w:left="1701" w:header="708" w:footer="33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352" w:rsidRDefault="00851352" w:rsidP="00F72B3E">
      <w:pPr>
        <w:spacing w:after="0" w:line="240" w:lineRule="auto"/>
      </w:pPr>
      <w:r>
        <w:separator/>
      </w:r>
    </w:p>
  </w:endnote>
  <w:endnote w:type="continuationSeparator" w:id="0">
    <w:p w:rsidR="00851352" w:rsidRDefault="00851352" w:rsidP="00F72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B3E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</w:t>
    </w:r>
    <w:proofErr w:type="spellStart"/>
    <w:r w:rsidRPr="00DD57A4">
      <w:rPr>
        <w:rFonts w:asciiTheme="majorHAnsi" w:hAnsiTheme="majorHAnsi"/>
        <w:b/>
      </w:rPr>
      <w:t>Missio</w:t>
    </w:r>
    <w:proofErr w:type="spellEnd"/>
    <w:r w:rsidRPr="00DD57A4">
      <w:rPr>
        <w:rFonts w:asciiTheme="majorHAnsi" w:hAnsiTheme="majorHAnsi"/>
        <w:b/>
      </w:rPr>
      <w:t xml:space="preserve"> </w:t>
    </w:r>
    <w:r w:rsidR="00A24FBE"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 w:rsidR="00A24FBE"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352" w:rsidRDefault="00851352" w:rsidP="00F72B3E">
      <w:pPr>
        <w:spacing w:after="0" w:line="240" w:lineRule="auto"/>
      </w:pPr>
      <w:r>
        <w:separator/>
      </w:r>
    </w:p>
  </w:footnote>
  <w:footnote w:type="continuationSeparator" w:id="0">
    <w:p w:rsidR="00851352" w:rsidRDefault="00851352" w:rsidP="00F72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B3E" w:rsidRDefault="00A24FBE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-412115</wp:posOffset>
          </wp:positionH>
          <wp:positionV relativeFrom="paragraph">
            <wp:posOffset>-372635</wp:posOffset>
          </wp:positionV>
          <wp:extent cx="1423283" cy="980911"/>
          <wp:effectExtent l="0" t="0" r="5715" b="0"/>
          <wp:wrapNone/>
          <wp:docPr id="1" name="Imagem 1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15402">
      <w:rPr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75.8pt;margin-top:-4.05pt;width:396.3pt;height:54.4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" fillcolor="white [3201]" stroked="f" strokeweight=".5pt">
          <v:textbox>
            <w:txbxContent>
              <w:p w:rsidR="00F72B3E" w:rsidRPr="00DD57A4" w:rsidRDefault="006A0DDD" w:rsidP="00A577A9">
                <w:pPr>
                  <w:spacing w:after="0" w:line="240" w:lineRule="auto"/>
                  <w:jc w:val="center"/>
                  <w:rPr>
                    <w:rFonts w:ascii="Comic Sans MS" w:hAnsi="Comic Sans MS"/>
                    <w:b/>
                    <w:sz w:val="32"/>
                    <w:szCs w:val="32"/>
                  </w:rPr>
                </w:pPr>
                <w:r w:rsidRPr="00DD57A4">
                  <w:rPr>
                    <w:rFonts w:ascii="Comic Sans MS" w:hAnsi="Comic Sans MS"/>
                    <w:b/>
                    <w:sz w:val="32"/>
                    <w:szCs w:val="32"/>
                  </w:rPr>
                  <w:t>CONSELHO MUNICIPAL DE EDUCAÇÃO</w:t>
                </w:r>
                <w:r w:rsidR="000A2DCE">
                  <w:rPr>
                    <w:rFonts w:ascii="Comic Sans MS" w:hAnsi="Comic Sans MS"/>
                    <w:b/>
                    <w:sz w:val="32"/>
                    <w:szCs w:val="32"/>
                  </w:rPr>
                  <w:t xml:space="preserve"> </w:t>
                </w:r>
              </w:p>
              <w:p w:rsidR="006A0DDD" w:rsidRPr="00DD57A4" w:rsidRDefault="006A0DDD" w:rsidP="00A577A9">
                <w:pPr>
                  <w:spacing w:after="0" w:line="240" w:lineRule="auto"/>
                  <w:jc w:val="center"/>
                  <w:rPr>
                    <w:rFonts w:ascii="Comic Sans MS" w:hAnsi="Comic Sans MS"/>
                    <w:b/>
                    <w:sz w:val="32"/>
                    <w:szCs w:val="32"/>
                  </w:rPr>
                </w:pPr>
                <w:r w:rsidRPr="00DD57A4">
                  <w:rPr>
                    <w:rFonts w:ascii="Comic Sans MS" w:hAnsi="Comic Sans MS"/>
                    <w:b/>
                    <w:sz w:val="32"/>
                    <w:szCs w:val="32"/>
                  </w:rPr>
                  <w:t>RONDA ALTA -</w:t>
                </w:r>
                <w:r w:rsidR="00DD57A4">
                  <w:rPr>
                    <w:rFonts w:ascii="Comic Sans MS" w:hAnsi="Comic Sans MS"/>
                    <w:b/>
                    <w:sz w:val="32"/>
                    <w:szCs w:val="32"/>
                  </w:rPr>
                  <w:t xml:space="preserve"> </w:t>
                </w:r>
                <w:r w:rsidRPr="00DD57A4">
                  <w:rPr>
                    <w:rFonts w:ascii="Comic Sans MS" w:hAnsi="Comic Sans MS"/>
                    <w:b/>
                    <w:sz w:val="32"/>
                    <w:szCs w:val="32"/>
                  </w:rPr>
                  <w:t>RS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4425D"/>
    <w:multiLevelType w:val="hybridMultilevel"/>
    <w:tmpl w:val="99303C92"/>
    <w:lvl w:ilvl="0" w:tplc="42FE935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F72B3E"/>
    <w:rsid w:val="000259E2"/>
    <w:rsid w:val="000A2DCE"/>
    <w:rsid w:val="003829BB"/>
    <w:rsid w:val="004E7218"/>
    <w:rsid w:val="005139AB"/>
    <w:rsid w:val="00635A14"/>
    <w:rsid w:val="00670F41"/>
    <w:rsid w:val="006A0DDD"/>
    <w:rsid w:val="00794510"/>
    <w:rsid w:val="007D4F70"/>
    <w:rsid w:val="00851352"/>
    <w:rsid w:val="008F2A74"/>
    <w:rsid w:val="00A24FBE"/>
    <w:rsid w:val="00A352CA"/>
    <w:rsid w:val="00A577A9"/>
    <w:rsid w:val="00C15402"/>
    <w:rsid w:val="00DD57A4"/>
    <w:rsid w:val="00E44B7D"/>
    <w:rsid w:val="00F26D57"/>
    <w:rsid w:val="00F72B3E"/>
    <w:rsid w:val="00FA7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D5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224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Elenice Machado</dc:creator>
  <cp:lastModifiedBy>glauco</cp:lastModifiedBy>
  <cp:revision>3</cp:revision>
  <cp:lastPrinted>2015-11-03T17:04:00Z</cp:lastPrinted>
  <dcterms:created xsi:type="dcterms:W3CDTF">2015-11-03T17:04:00Z</dcterms:created>
  <dcterms:modified xsi:type="dcterms:W3CDTF">2015-11-03T17:58:00Z</dcterms:modified>
</cp:coreProperties>
</file>